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48B" w:rsidRPr="0011090B" w:rsidRDefault="00DE348B" w:rsidP="00DE348B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/>
        </w:rPr>
      </w:pPr>
      <w:r w:rsidRPr="0011090B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7DD099BF" wp14:editId="46A73616">
            <wp:extent cx="621030" cy="836930"/>
            <wp:effectExtent l="0" t="0" r="762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48B" w:rsidRPr="0011090B" w:rsidRDefault="0011090B" w:rsidP="0011090B">
      <w:pPr>
        <w:pStyle w:val="NoSpacing"/>
        <w:jc w:val="center"/>
        <w:rPr>
          <w:rFonts w:ascii="Times New Roman" w:hAnsi="Times New Roman" w:cs="Times New Roman"/>
          <w:b/>
          <w:i/>
          <w:noProof/>
          <w:lang w:val="sr-Cyrl-CS"/>
        </w:rPr>
      </w:pPr>
      <w:r w:rsidRPr="0011090B">
        <w:rPr>
          <w:rFonts w:ascii="Times New Roman" w:hAnsi="Times New Roman" w:cs="Times New Roman"/>
          <w:b/>
          <w:i/>
          <w:noProof/>
          <w:lang w:val="sr-Cyrl-CS"/>
        </w:rPr>
        <w:t>Република</w:t>
      </w:r>
      <w:r w:rsidR="00DE348B" w:rsidRPr="0011090B">
        <w:rPr>
          <w:rFonts w:ascii="Times New Roman" w:hAnsi="Times New Roman" w:cs="Times New Roman"/>
          <w:b/>
          <w:i/>
          <w:noProof/>
          <w:lang w:val="sr-Cyrl-CS"/>
        </w:rPr>
        <w:t xml:space="preserve"> </w:t>
      </w:r>
      <w:r w:rsidRPr="0011090B">
        <w:rPr>
          <w:rFonts w:ascii="Times New Roman" w:hAnsi="Times New Roman" w:cs="Times New Roman"/>
          <w:b/>
          <w:i/>
          <w:noProof/>
          <w:lang w:val="sr-Cyrl-CS"/>
        </w:rPr>
        <w:t>Србија</w:t>
      </w:r>
    </w:p>
    <w:p w:rsidR="00DE348B" w:rsidRPr="0011090B" w:rsidRDefault="0011090B" w:rsidP="0011090B">
      <w:pPr>
        <w:pStyle w:val="NoSpacing"/>
        <w:jc w:val="center"/>
        <w:rPr>
          <w:rFonts w:ascii="Times New Roman" w:hAnsi="Times New Roman" w:cs="Times New Roman"/>
          <w:b/>
          <w:i/>
          <w:noProof/>
          <w:lang w:val="sr-Cyrl-CS"/>
        </w:rPr>
      </w:pPr>
      <w:r w:rsidRPr="0011090B">
        <w:rPr>
          <w:rFonts w:ascii="Times New Roman" w:hAnsi="Times New Roman" w:cs="Times New Roman"/>
          <w:b/>
          <w:i/>
          <w:noProof/>
          <w:lang w:val="sr-Cyrl-CS"/>
        </w:rPr>
        <w:t>Народна</w:t>
      </w:r>
      <w:r w:rsidR="00DE348B" w:rsidRPr="0011090B">
        <w:rPr>
          <w:rFonts w:ascii="Times New Roman" w:hAnsi="Times New Roman" w:cs="Times New Roman"/>
          <w:b/>
          <w:i/>
          <w:noProof/>
          <w:lang w:val="sr-Cyrl-CS"/>
        </w:rPr>
        <w:t xml:space="preserve"> </w:t>
      </w:r>
      <w:r w:rsidRPr="0011090B">
        <w:rPr>
          <w:rFonts w:ascii="Times New Roman" w:hAnsi="Times New Roman" w:cs="Times New Roman"/>
          <w:b/>
          <w:i/>
          <w:noProof/>
          <w:lang w:val="sr-Cyrl-CS"/>
        </w:rPr>
        <w:t>скупштина</w:t>
      </w:r>
    </w:p>
    <w:p w:rsidR="00DE348B" w:rsidRPr="0011090B" w:rsidRDefault="0011090B" w:rsidP="0011090B">
      <w:pPr>
        <w:pStyle w:val="NoSpacing"/>
        <w:jc w:val="center"/>
        <w:rPr>
          <w:rFonts w:ascii="Times New Roman" w:hAnsi="Times New Roman" w:cs="Times New Roman"/>
          <w:b/>
          <w:i/>
          <w:noProof/>
          <w:lang w:val="sr-Cyrl-CS"/>
        </w:rPr>
      </w:pPr>
      <w:r w:rsidRPr="0011090B">
        <w:rPr>
          <w:rFonts w:ascii="Times New Roman" w:hAnsi="Times New Roman" w:cs="Times New Roman"/>
          <w:b/>
          <w:i/>
          <w:noProof/>
          <w:lang w:val="sr-Cyrl-CS"/>
        </w:rPr>
        <w:t>Кабинет</w:t>
      </w:r>
      <w:r w:rsidR="00DE348B" w:rsidRPr="0011090B">
        <w:rPr>
          <w:rFonts w:ascii="Times New Roman" w:hAnsi="Times New Roman" w:cs="Times New Roman"/>
          <w:b/>
          <w:i/>
          <w:noProof/>
          <w:lang w:val="sr-Cyrl-CS"/>
        </w:rPr>
        <w:t xml:space="preserve"> </w:t>
      </w:r>
      <w:r w:rsidRPr="0011090B">
        <w:rPr>
          <w:rFonts w:ascii="Times New Roman" w:hAnsi="Times New Roman" w:cs="Times New Roman"/>
          <w:b/>
          <w:i/>
          <w:noProof/>
          <w:lang w:val="sr-Cyrl-CS"/>
        </w:rPr>
        <w:t>председника</w:t>
      </w:r>
    </w:p>
    <w:p w:rsidR="00C62661" w:rsidRDefault="00C62661" w:rsidP="00DE348B">
      <w:pPr>
        <w:jc w:val="center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sr-Cyrl-CS"/>
        </w:rPr>
      </w:pPr>
    </w:p>
    <w:p w:rsidR="00FD6037" w:rsidRPr="0011090B" w:rsidRDefault="00FD6037" w:rsidP="00DE348B">
      <w:pPr>
        <w:jc w:val="center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sr-Cyrl-CS"/>
        </w:rPr>
      </w:pPr>
    </w:p>
    <w:p w:rsidR="00AB0B2B" w:rsidRPr="00640C4B" w:rsidRDefault="0011090B" w:rsidP="00C62661">
      <w:pPr>
        <w:jc w:val="center"/>
        <w:rPr>
          <w:rFonts w:ascii="Times New Roman" w:hAnsi="Times New Roman" w:cs="Times New Roman"/>
          <w:bCs/>
          <w:iCs/>
          <w:noProof/>
          <w:sz w:val="32"/>
          <w:szCs w:val="32"/>
          <w:lang w:val="sr-Cyrl-CS"/>
        </w:rPr>
      </w:pPr>
      <w:r w:rsidRPr="00640C4B">
        <w:rPr>
          <w:rFonts w:ascii="Times New Roman" w:hAnsi="Times New Roman" w:cs="Times New Roman"/>
          <w:b/>
          <w:bCs/>
          <w:iCs/>
          <w:noProof/>
          <w:sz w:val="32"/>
          <w:szCs w:val="32"/>
          <w:lang w:val="sr-Cyrl-CS"/>
        </w:rPr>
        <w:t>НАЈАВА</w:t>
      </w:r>
    </w:p>
    <w:p w:rsidR="008A106E" w:rsidRPr="0011090B" w:rsidRDefault="008A106E" w:rsidP="00454028">
      <w:pPr>
        <w:suppressAutoHyphens/>
        <w:jc w:val="center"/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</w:pPr>
    </w:p>
    <w:p w:rsidR="00723C21" w:rsidRPr="0011090B" w:rsidRDefault="00454028" w:rsidP="008A106E">
      <w:pPr>
        <w:suppressAutoHyphens/>
        <w:jc w:val="both"/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</w:pP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     </w:t>
      </w:r>
      <w:r w:rsidR="00843AC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ab/>
      </w:r>
      <w:r w:rsidR="008D7139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Судије које су изабране одлуком Високог савета судства о избору на судијску функцију,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положиће</w:t>
      </w:r>
      <w:r w:rsidR="00744546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,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у</w:t>
      </w:r>
      <w:r w:rsidR="008A106E"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 xml:space="preserve"> </w:t>
      </w:r>
      <w:r w:rsidR="00640C4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 xml:space="preserve">уторак, </w:t>
      </w:r>
      <w:r w:rsidR="002C2420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2</w:t>
      </w:r>
      <w:r w:rsidR="00640C4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1. јула</w:t>
      </w:r>
      <w:r w:rsidR="00FD6037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 xml:space="preserve"> 202</w:t>
      </w:r>
      <w:r w:rsidR="002C2420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6</w:t>
      </w:r>
      <w:r w:rsidR="008A106E"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 xml:space="preserve">. </w:t>
      </w:r>
      <w:r w:rsidR="0011090B"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године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,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заклетву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пред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0B59A0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председницом Народне скупштине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Аном Брнабић и председ</w:t>
      </w:r>
      <w:r w:rsidR="001232D1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RS"/>
        </w:rPr>
        <w:t>ником Врховног суда</w:t>
      </w:r>
      <w:r w:rsidR="001232D1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Мирољубом Томићем</w:t>
      </w:r>
      <w:bookmarkStart w:id="0" w:name="_GoBack"/>
      <w:bookmarkEnd w:id="0"/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.</w:t>
      </w:r>
    </w:p>
    <w:p w:rsidR="008A106E" w:rsidRDefault="008A106E" w:rsidP="008A106E">
      <w:pPr>
        <w:suppressAutoHyphens/>
        <w:jc w:val="both"/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</w:pP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ab/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Полагање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заклетве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судија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одржаће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се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у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Дому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Народне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скупштине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,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Трг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Николе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Пашића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13,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у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640C4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малој</w:t>
      </w:r>
      <w:r w:rsidR="006820BD"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сали</w:t>
      </w:r>
      <w:r w:rsidR="006820BD"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 xml:space="preserve">, </w:t>
      </w:r>
      <w:r w:rsidR="0011090B"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у</w:t>
      </w:r>
      <w:r w:rsidR="00640C4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 xml:space="preserve"> 1</w:t>
      </w:r>
      <w:r w:rsidR="002C2420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2</w:t>
      </w:r>
      <w:r w:rsidR="00640C4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.00</w:t>
      </w:r>
      <w:r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часова</w:t>
      </w:r>
      <w:r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.</w:t>
      </w:r>
    </w:p>
    <w:p w:rsidR="00FD6037" w:rsidRPr="0011090B" w:rsidRDefault="00FD6037" w:rsidP="008A106E">
      <w:pPr>
        <w:suppressAutoHyphens/>
        <w:jc w:val="both"/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</w:pPr>
    </w:p>
    <w:p w:rsidR="0011090B" w:rsidRDefault="0011090B" w:rsidP="00C62661">
      <w:pPr>
        <w:suppressAutoHyphens/>
        <w:ind w:firstLine="720"/>
        <w:jc w:val="both"/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Latn-CS"/>
        </w:rPr>
      </w:pP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Акредитације</w:t>
      </w:r>
      <w:r w:rsidR="00462305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слати</w:t>
      </w:r>
      <w:r w:rsidR="00462305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на</w:t>
      </w:r>
      <w:r w:rsidR="00462305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маил</w:t>
      </w:r>
      <w:r w:rsidR="00462305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: </w:t>
      </w:r>
      <w:hyperlink r:id="rId7" w:history="1">
        <w:r w:rsidRPr="0011090B">
          <w:rPr>
            <w:rStyle w:val="Hyperlink"/>
            <w:rFonts w:ascii="Times New Roman" w:hAnsi="Times New Roman" w:cs="Times New Roman"/>
            <w:b/>
            <w:bCs/>
            <w:noProof/>
            <w:color w:val="auto"/>
            <w:sz w:val="28"/>
            <w:szCs w:val="28"/>
            <w:u w:val="none"/>
            <w:lang w:val="sr-Latn-CS"/>
          </w:rPr>
          <w:t>infosluzba</w:t>
        </w:r>
        <w:r w:rsidR="00462305" w:rsidRPr="0011090B">
          <w:rPr>
            <w:rStyle w:val="Hyperlink"/>
            <w:rFonts w:ascii="Times New Roman" w:hAnsi="Times New Roman" w:cs="Times New Roman"/>
            <w:b/>
            <w:bCs/>
            <w:noProof/>
            <w:color w:val="auto"/>
            <w:sz w:val="28"/>
            <w:szCs w:val="28"/>
            <w:u w:val="none"/>
            <w:lang w:val="sr-Latn-CS"/>
          </w:rPr>
          <w:t>@</w:t>
        </w:r>
        <w:r w:rsidRPr="0011090B">
          <w:rPr>
            <w:rStyle w:val="Hyperlink"/>
            <w:rFonts w:ascii="Times New Roman" w:hAnsi="Times New Roman" w:cs="Times New Roman"/>
            <w:b/>
            <w:bCs/>
            <w:noProof/>
            <w:color w:val="auto"/>
            <w:sz w:val="28"/>
            <w:szCs w:val="28"/>
            <w:u w:val="none"/>
            <w:lang w:val="sr-Latn-CS"/>
          </w:rPr>
          <w:t>parlament</w:t>
        </w:r>
        <w:r w:rsidR="00462305" w:rsidRPr="0011090B">
          <w:rPr>
            <w:rStyle w:val="Hyperlink"/>
            <w:rFonts w:ascii="Times New Roman" w:hAnsi="Times New Roman" w:cs="Times New Roman"/>
            <w:b/>
            <w:bCs/>
            <w:noProof/>
            <w:color w:val="auto"/>
            <w:sz w:val="28"/>
            <w:szCs w:val="28"/>
            <w:u w:val="none"/>
            <w:lang w:val="sr-Latn-CS"/>
          </w:rPr>
          <w:t>.</w:t>
        </w:r>
        <w:r w:rsidRPr="0011090B">
          <w:rPr>
            <w:rStyle w:val="Hyperlink"/>
            <w:rFonts w:ascii="Times New Roman" w:hAnsi="Times New Roman" w:cs="Times New Roman"/>
            <w:b/>
            <w:bCs/>
            <w:noProof/>
            <w:color w:val="auto"/>
            <w:sz w:val="28"/>
            <w:szCs w:val="28"/>
            <w:u w:val="none"/>
            <w:lang w:val="sr-Latn-CS"/>
          </w:rPr>
          <w:t>rs</w:t>
        </w:r>
      </w:hyperlink>
      <w:r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Latn-CS"/>
        </w:rPr>
        <w:t xml:space="preserve"> </w:t>
      </w:r>
    </w:p>
    <w:p w:rsidR="00FD6037" w:rsidRPr="0011090B" w:rsidRDefault="00FD6037" w:rsidP="00C62661">
      <w:pPr>
        <w:suppressAutoHyphens/>
        <w:ind w:firstLine="720"/>
        <w:jc w:val="both"/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</w:pPr>
    </w:p>
    <w:p w:rsidR="0011090B" w:rsidRPr="0011090B" w:rsidRDefault="0011090B" w:rsidP="00C62661">
      <w:pPr>
        <w:suppressAutoHyphens/>
        <w:ind w:firstLine="720"/>
        <w:jc w:val="both"/>
        <w:rPr>
          <w:rFonts w:ascii="Times New Roman" w:hAnsi="Times New Roman" w:cs="Times New Roman"/>
          <w:bCs/>
          <w:color w:val="212121"/>
          <w:sz w:val="28"/>
          <w:szCs w:val="28"/>
          <w:lang w:val="sr-Cyrl-CS"/>
        </w:rPr>
      </w:pP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Хвала на сарадањи.</w:t>
      </w:r>
    </w:p>
    <w:sectPr w:rsidR="0011090B" w:rsidRPr="001109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0F2" w:rsidRDefault="009650F2" w:rsidP="00557773">
      <w:pPr>
        <w:spacing w:after="0" w:line="240" w:lineRule="auto"/>
      </w:pPr>
      <w:r>
        <w:separator/>
      </w:r>
    </w:p>
  </w:endnote>
  <w:endnote w:type="continuationSeparator" w:id="0">
    <w:p w:rsidR="009650F2" w:rsidRDefault="009650F2" w:rsidP="00557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773" w:rsidRDefault="005577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773" w:rsidRDefault="005577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773" w:rsidRDefault="005577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0F2" w:rsidRDefault="009650F2" w:rsidP="00557773">
      <w:pPr>
        <w:spacing w:after="0" w:line="240" w:lineRule="auto"/>
      </w:pPr>
      <w:r>
        <w:separator/>
      </w:r>
    </w:p>
  </w:footnote>
  <w:footnote w:type="continuationSeparator" w:id="0">
    <w:p w:rsidR="009650F2" w:rsidRDefault="009650F2" w:rsidP="00557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773" w:rsidRDefault="005577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773" w:rsidRDefault="005577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773" w:rsidRDefault="005577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EBA"/>
    <w:rsid w:val="000973D4"/>
    <w:rsid w:val="000A0E0E"/>
    <w:rsid w:val="000B59A0"/>
    <w:rsid w:val="000C24DB"/>
    <w:rsid w:val="000D3BEA"/>
    <w:rsid w:val="0011090B"/>
    <w:rsid w:val="001232D1"/>
    <w:rsid w:val="001A40C9"/>
    <w:rsid w:val="001B6D38"/>
    <w:rsid w:val="00200263"/>
    <w:rsid w:val="002566C4"/>
    <w:rsid w:val="002753D3"/>
    <w:rsid w:val="002A51E4"/>
    <w:rsid w:val="002C2420"/>
    <w:rsid w:val="002E0680"/>
    <w:rsid w:val="002F1712"/>
    <w:rsid w:val="003073D4"/>
    <w:rsid w:val="00320750"/>
    <w:rsid w:val="00342F40"/>
    <w:rsid w:val="00374F9D"/>
    <w:rsid w:val="00396094"/>
    <w:rsid w:val="003A21BE"/>
    <w:rsid w:val="003F2346"/>
    <w:rsid w:val="00423D9B"/>
    <w:rsid w:val="00443342"/>
    <w:rsid w:val="00454028"/>
    <w:rsid w:val="00461E41"/>
    <w:rsid w:val="00462305"/>
    <w:rsid w:val="004B5F35"/>
    <w:rsid w:val="00557773"/>
    <w:rsid w:val="005E0B26"/>
    <w:rsid w:val="00640C4B"/>
    <w:rsid w:val="006820BD"/>
    <w:rsid w:val="00697D9C"/>
    <w:rsid w:val="00723C21"/>
    <w:rsid w:val="00733EBA"/>
    <w:rsid w:val="0073557F"/>
    <w:rsid w:val="00744546"/>
    <w:rsid w:val="007554FF"/>
    <w:rsid w:val="007754F4"/>
    <w:rsid w:val="007C5E1F"/>
    <w:rsid w:val="007E5A3E"/>
    <w:rsid w:val="008049B6"/>
    <w:rsid w:val="00843ACB"/>
    <w:rsid w:val="00855268"/>
    <w:rsid w:val="0087193C"/>
    <w:rsid w:val="008A106E"/>
    <w:rsid w:val="008A54B8"/>
    <w:rsid w:val="008A5BA9"/>
    <w:rsid w:val="008D7139"/>
    <w:rsid w:val="00906509"/>
    <w:rsid w:val="00937623"/>
    <w:rsid w:val="009650F2"/>
    <w:rsid w:val="00980853"/>
    <w:rsid w:val="00997BB5"/>
    <w:rsid w:val="009A4058"/>
    <w:rsid w:val="00A32C8A"/>
    <w:rsid w:val="00AA7B40"/>
    <w:rsid w:val="00AB0B2B"/>
    <w:rsid w:val="00AF1253"/>
    <w:rsid w:val="00AF14B1"/>
    <w:rsid w:val="00B05DA5"/>
    <w:rsid w:val="00B624C2"/>
    <w:rsid w:val="00BC0AE3"/>
    <w:rsid w:val="00C07E7E"/>
    <w:rsid w:val="00C173AB"/>
    <w:rsid w:val="00C22CB0"/>
    <w:rsid w:val="00C564EA"/>
    <w:rsid w:val="00C62661"/>
    <w:rsid w:val="00C7643A"/>
    <w:rsid w:val="00D054E3"/>
    <w:rsid w:val="00D2406A"/>
    <w:rsid w:val="00D5152F"/>
    <w:rsid w:val="00DD53E0"/>
    <w:rsid w:val="00DE1553"/>
    <w:rsid w:val="00DE348B"/>
    <w:rsid w:val="00E938C0"/>
    <w:rsid w:val="00E97EF9"/>
    <w:rsid w:val="00EC62A2"/>
    <w:rsid w:val="00EE0DD8"/>
    <w:rsid w:val="00EF6BF7"/>
    <w:rsid w:val="00F37A8C"/>
    <w:rsid w:val="00F74159"/>
    <w:rsid w:val="00F82223"/>
    <w:rsid w:val="00F82E80"/>
    <w:rsid w:val="00FA22B4"/>
    <w:rsid w:val="00FD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C318B4"/>
  <w15:docId w15:val="{B43AF7B6-68D1-4AB2-B79B-1B1522D12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348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34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77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773"/>
  </w:style>
  <w:style w:type="paragraph" w:styleId="Footer">
    <w:name w:val="footer"/>
    <w:basedOn w:val="Normal"/>
    <w:link w:val="FooterChar"/>
    <w:uiPriority w:val="99"/>
    <w:unhideWhenUsed/>
    <w:rsid w:val="005577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773"/>
  </w:style>
  <w:style w:type="paragraph" w:styleId="NoSpacing">
    <w:name w:val="No Spacing"/>
    <w:uiPriority w:val="1"/>
    <w:qFormat/>
    <w:rsid w:val="001109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nfosluzba@parlament.rs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Marjana Jeremic</dc:creator>
  <cp:lastModifiedBy>Nikola Pavić</cp:lastModifiedBy>
  <cp:revision>2</cp:revision>
  <cp:lastPrinted>2024-01-24T08:48:00Z</cp:lastPrinted>
  <dcterms:created xsi:type="dcterms:W3CDTF">2026-07-21T06:58:00Z</dcterms:created>
  <dcterms:modified xsi:type="dcterms:W3CDTF">2026-07-21T06:58:00Z</dcterms:modified>
</cp:coreProperties>
</file>